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0001939054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Getty Images Holdings,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001-41453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605 5th Ave. 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Seattle</w:t>
      </w:r>
    </w:p>
    <w:p>
      <w:pPr>
        <w:spacing w:after="0" w:line="230" w:lineRule="auto"/>
        <w:rPr>
          <w:sz w:val="20"/>
          <w:szCs w:val="20"/>
          <w:color w:val="auto"/>
        </w:rPr>
      </w:pPr>
      <w:r>
        <w:rPr>
          <w:rFonts w:ascii="Times New Roman" w:cs="Times New Roman" w:eastAsia="Times New Roman" w:hAnsi="Times New Roman"/>
          <w:sz w:val="22"/>
          <w:szCs w:val="22"/>
          <w:color w:val="auto"/>
        </w:rPr>
        <w:t>WASHINGTON</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98104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(206) 925-5000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KENNETH ARRIGO MAINARDIS</w:t>
      </w:r>
    </w:p>
    <w:p>
      <w:pPr>
        <w:spacing w:after="0" w:line="56" w:lineRule="exact"/>
        <w:rPr>
          <w:sz w:val="24"/>
          <w:szCs w:val="24"/>
          <w:color w:val="auto"/>
        </w:rPr>
      </w:pPr>
    </w:p>
    <w:p>
      <w:pPr>
        <w:sectPr>
          <w:pgSz w:w="11900" w:h="16838" w:orient="portrait"/>
          <w:cols w:equalWidth="0" w:num="2">
            <w:col w:w="6500" w:space="720"/>
            <w:col w:w="40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450</w:t>
            </w:r>
          </w:p>
        </w:tc>
        <w:tc>
          <w:tcPr>
            <w:tcW w:w="1140" w:type="dxa"/>
            <w:vAlign w:val="bottom"/>
            <w:vMerge w:val="restart"/>
          </w:tcPr>
          <w:p>
            <w:pPr>
              <w:jc w:val="right"/>
              <w:ind w:right="292"/>
              <w:spacing w:after="0"/>
              <w:rPr>
                <w:sz w:val="20"/>
                <w:szCs w:val="20"/>
                <w:color w:val="auto"/>
              </w:rPr>
            </w:pPr>
            <w:r>
              <w:rPr>
                <w:rFonts w:ascii="Times New Roman" w:cs="Times New Roman" w:eastAsia="Times New Roman" w:hAnsi="Times New Roman"/>
                <w:sz w:val="22"/>
                <w:szCs w:val="22"/>
                <w:color w:val="auto"/>
              </w:rPr>
              <w:t>1467.00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408593823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06/25/2024   NYSE</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80"/>
            <w:col w:w="860" w:space="420"/>
            <w:col w:w="1060" w:space="480"/>
            <w:col w:w="3880" w:space="320"/>
            <w:col w:w="820" w:space="460"/>
            <w:col w:w="1360"/>
          </w:cols>
          <w:pgMar w:left="320" w:top="108" w:right="339" w:bottom="1440" w:gutter="0" w:footer="0" w:header="0"/>
        </w:sectPr>
      </w:pPr>
    </w:p>
    <w:p>
      <w:pPr>
        <w:spacing w:after="0" w:line="1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60" w:val="left"/>
          <w:tab w:leader="none" w:pos="160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40" w:space="720"/>
            <w:col w:w="6580"/>
          </w:cols>
          <w:pgMar w:left="320" w:top="108" w:right="339" w:bottom="1440" w:gutter="0" w:footer="0" w:header="0"/>
          <w:type w:val="continuous"/>
        </w:sectPr>
      </w:pPr>
    </w:p>
    <w:p>
      <w:pPr>
        <w:jc w:val="center"/>
        <w:ind w:right="48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jc w:val="right"/>
        <w:spacing w:after="0" w:line="244" w:lineRule="auto"/>
        <w:rPr>
          <w:sz w:val="20"/>
          <w:szCs w:val="20"/>
          <w:color w:val="auto"/>
        </w:rPr>
      </w:pPr>
      <w:r>
        <w:rPr>
          <w:rFonts w:ascii="Times New Roman" w:cs="Times New Roman" w:eastAsia="Times New Roman" w:hAnsi="Times New Roman"/>
          <w:sz w:val="22"/>
          <w:szCs w:val="22"/>
          <w:color w:val="auto"/>
        </w:rPr>
        <w:t>Restricted stock 06/20/2024 vesting under a registered plan</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450</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06/20/2024 Not Applicable</w:t>
      </w:r>
    </w:p>
    <w:p>
      <w:pPr>
        <w:spacing w:after="0" w:line="487" w:lineRule="exact"/>
        <w:rPr>
          <w:sz w:val="20"/>
          <w:szCs w:val="20"/>
          <w:color w:val="auto"/>
        </w:rPr>
      </w:pPr>
    </w:p>
    <w:p>
      <w:pPr>
        <w:sectPr>
          <w:pgSz w:w="11900" w:h="16838" w:orient="portrait"/>
          <w:cols w:equalWidth="0" w:num="5">
            <w:col w:w="860" w:space="660"/>
            <w:col w:w="2420" w:space="320"/>
            <w:col w:w="2220" w:space="720"/>
            <w:col w:w="600" w:space="720"/>
            <w:col w:w="2720"/>
          </w:cols>
          <w:pgMar w:left="320" w:top="108" w:right="339" w:bottom="1440" w:gutter="0" w:footer="0" w:header="0"/>
          <w:type w:val="continuous"/>
        </w:sectPr>
      </w:pPr>
    </w:p>
    <w:p>
      <w:pPr>
        <w:spacing w:after="0" w:line="41"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Kenneth A. Mainardis</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605 5th Ave. S</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03/25/2024 28946</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127651.86</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Seattle  WA  98104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type w:val="continuous"/>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Shares sold to cover tax obligation from settlement of vested Restricted Stock Units.</w:t>
      </w:r>
    </w:p>
    <w:p>
      <w:pPr>
        <w:spacing w:after="0" w:line="56" w:lineRule="exact"/>
        <w:rPr>
          <w:sz w:val="20"/>
          <w:szCs w:val="20"/>
          <w:color w:val="auto"/>
        </w:rPr>
      </w:pPr>
    </w:p>
    <w:p>
      <w:pPr>
        <w:sectPr>
          <w:pgSz w:w="11900" w:h="16838" w:orient="portrait"/>
          <w:cols w:equalWidth="0" w:num="2">
            <w:col w:w="1020" w:space="720"/>
            <w:col w:w="9500"/>
          </w:cols>
          <w:pgMar w:left="320" w:top="10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color w:val="auto"/>
        </w:rPr>
        <w:t>Date of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06/25/2024</w:t>
      </w:r>
    </w:p>
    <w:p>
      <w:pPr>
        <w:spacing w:after="0" w:line="50" w:lineRule="exact"/>
        <w:rPr>
          <w:sz w:val="20"/>
          <w:szCs w:val="20"/>
          <w:color w:val="auto"/>
        </w:rPr>
      </w:pPr>
    </w:p>
    <w:p>
      <w:pPr>
        <w:sectPr>
          <w:pgSz w:w="11900" w:h="16838" w:orient="portrait"/>
          <w:cols w:equalWidth="0" w:num="2">
            <w:col w:w="1320" w:space="420"/>
            <w:col w:w="9500"/>
          </w:cols>
          <w:pgMar w:left="320" w:top="10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b w:val="1"/>
          <w:bCs w:val="1"/>
          <w:i w:val="1"/>
          <w:iCs w:val="1"/>
          <w:color w:val="auto"/>
        </w:rPr>
        <w:t>ATTENTION:</w:t>
      </w:r>
    </w:p>
    <w:p>
      <w:pPr>
        <w:sectPr>
          <w:pgSz w:w="11900" w:h="16838" w:orient="portrait"/>
          <w:cols w:equalWidth="0" w:num="1">
            <w:col w:w="11240"/>
          </w:cols>
          <w:pgMar w:left="320" w:top="108" w:right="339" w:bottom="1440" w:gutter="0" w:footer="0" w:header="0"/>
          <w:type w:val="continuous"/>
        </w:sectPr>
      </w:pPr>
    </w:p>
    <w:p>
      <w:pPr>
        <w:spacing w:after="0" w:line="345"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Kenneth Arrigo Mainardis</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2024-06-25T15:37:51Z</dcterms:created>
  <dcterms:modified xsi:type="dcterms:W3CDTF">2024-06-25T15:37:51Z</dcterms:modified>
</cp:coreProperties>
</file>